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8058" w14:textId="04165EAE" w:rsidR="00EE5F48" w:rsidRPr="002E685C" w:rsidRDefault="00EE5F48" w:rsidP="00EE5F48">
      <w:pPr>
        <w:widowControl w:val="0"/>
        <w:spacing w:after="0" w:line="240" w:lineRule="auto"/>
        <w:jc w:val="center"/>
        <w:rPr>
          <w:rFonts w:ascii="NTPreCursivefk" w:eastAsia="Times New Roman" w:hAnsi="NTPreCursivefk" w:cs="Times New Roman"/>
          <w:b/>
          <w:bCs/>
          <w:color w:val="C00000"/>
          <w:kern w:val="28"/>
          <w:sz w:val="56"/>
          <w:szCs w:val="63"/>
          <w:lang w:val="en-US" w:eastAsia="en-GB"/>
          <w14:cntxtAlts/>
        </w:rPr>
      </w:pPr>
      <w:r w:rsidRPr="002E685C">
        <w:rPr>
          <w:rFonts w:ascii="NTPreCursivefk" w:eastAsia="Times New Roman" w:hAnsi="NTPreCursivefk" w:cs="Times New Roman"/>
          <w:b/>
          <w:bCs/>
          <w:noProof/>
          <w:color w:val="C00000"/>
          <w:kern w:val="28"/>
          <w:sz w:val="32"/>
          <w:szCs w:val="32"/>
          <w:lang w:eastAsia="en-GB"/>
        </w:rPr>
        <w:drawing>
          <wp:anchor distT="0" distB="0" distL="114300" distR="114300" simplePos="0" relativeHeight="251660288" behindDoc="0" locked="0" layoutInCell="1" allowOverlap="1" wp14:anchorId="693ADF6C" wp14:editId="3201FFBB">
            <wp:simplePos x="0" y="0"/>
            <wp:positionH relativeFrom="column">
              <wp:posOffset>4972050</wp:posOffset>
            </wp:positionH>
            <wp:positionV relativeFrom="paragraph">
              <wp:posOffset>-133350</wp:posOffset>
            </wp:positionV>
            <wp:extent cx="819150" cy="768840"/>
            <wp:effectExtent l="0" t="0" r="0" b="0"/>
            <wp:wrapNone/>
            <wp:docPr id="642130811" name="Picture 642130811" descr="C:\Users\lmaguire\AppData\Local\Microsoft\Windows\Temporary Internet Files\Content.IE5\QEHS9XO9\MP9003846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guire\AppData\Local\Microsoft\Windows\Temporary Internet Files\Content.IE5\QEHS9XO9\MP90038469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19150" cy="76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85C">
        <w:rPr>
          <w:rFonts w:ascii="NTPreCursivefk" w:eastAsia="Times New Roman" w:hAnsi="NTPreCursivefk" w:cs="Times New Roman"/>
          <w:b/>
          <w:bCs/>
          <w:noProof/>
          <w:color w:val="C00000"/>
          <w:kern w:val="28"/>
          <w:sz w:val="32"/>
          <w:szCs w:val="32"/>
          <w:lang w:eastAsia="en-GB"/>
        </w:rPr>
        <w:drawing>
          <wp:anchor distT="0" distB="0" distL="114300" distR="114300" simplePos="0" relativeHeight="251658240" behindDoc="0" locked="0" layoutInCell="1" allowOverlap="1" wp14:anchorId="3C2A476E" wp14:editId="4ED98D6D">
            <wp:simplePos x="0" y="0"/>
            <wp:positionH relativeFrom="column">
              <wp:posOffset>781050</wp:posOffset>
            </wp:positionH>
            <wp:positionV relativeFrom="paragraph">
              <wp:posOffset>-152400</wp:posOffset>
            </wp:positionV>
            <wp:extent cx="819150" cy="768840"/>
            <wp:effectExtent l="0" t="0" r="0" b="0"/>
            <wp:wrapNone/>
            <wp:docPr id="2" name="Picture 2" descr="C:\Users\lmaguire\AppData\Local\Microsoft\Windows\Temporary Internet Files\Content.IE5\QEHS9XO9\MP9003846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guire\AppData\Local\Microsoft\Windows\Temporary Internet Files\Content.IE5\QEHS9XO9\MP90038469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6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85C">
        <w:rPr>
          <w:rFonts w:ascii="NTPreCursivefk" w:eastAsia="Times New Roman" w:hAnsi="NTPreCursivefk" w:cs="Times New Roman"/>
          <w:b/>
          <w:bCs/>
          <w:color w:val="C00000"/>
          <w:kern w:val="28"/>
          <w:sz w:val="56"/>
          <w:szCs w:val="63"/>
          <w:lang w:val="en-US" w:eastAsia="en-GB"/>
          <w14:cntxtAlts/>
        </w:rPr>
        <w:t>Year 6 Autumn Term</w:t>
      </w:r>
    </w:p>
    <w:p w14:paraId="71FB19D4" w14:textId="11BC66D4" w:rsidR="003D038C" w:rsidRDefault="003D038C" w:rsidP="00EE5F48">
      <w:pPr>
        <w:widowControl w:val="0"/>
        <w:spacing w:after="0" w:line="240" w:lineRule="auto"/>
        <w:rPr>
          <w:rFonts w:ascii="NTPreCursivefk" w:eastAsia="Times New Roman" w:hAnsi="NTPreCursivefk" w:cs="Times New Roman"/>
          <w:b/>
          <w:bCs/>
          <w:color w:val="006699"/>
          <w:kern w:val="28"/>
          <w:sz w:val="16"/>
          <w:szCs w:val="2"/>
          <w:lang w:val="en-US" w:eastAsia="en-GB"/>
          <w14:cntxtAlts/>
        </w:rPr>
      </w:pPr>
    </w:p>
    <w:p w14:paraId="52606BCD" w14:textId="77777777" w:rsidR="00EE5F48" w:rsidRDefault="00EE5F48" w:rsidP="00EE5F48">
      <w:pPr>
        <w:widowControl w:val="0"/>
        <w:spacing w:after="0" w:line="240" w:lineRule="auto"/>
        <w:rPr>
          <w:rFonts w:ascii="NTPreCursivefk" w:eastAsia="Times New Roman" w:hAnsi="NTPreCursivefk" w:cs="Times New Roman"/>
          <w:b/>
          <w:bCs/>
          <w:color w:val="006699"/>
          <w:kern w:val="28"/>
          <w:sz w:val="16"/>
          <w:szCs w:val="2"/>
          <w:lang w:val="en-US" w:eastAsia="en-GB"/>
          <w14:cntxtAlts/>
        </w:rPr>
      </w:pPr>
    </w:p>
    <w:tbl>
      <w:tblPr>
        <w:tblStyle w:val="TableGrid"/>
        <w:tblW w:w="0" w:type="auto"/>
        <w:tblLook w:val="04A0" w:firstRow="1" w:lastRow="0" w:firstColumn="1" w:lastColumn="0" w:noHBand="0" w:noVBand="1"/>
      </w:tblPr>
      <w:tblGrid>
        <w:gridCol w:w="5228"/>
        <w:gridCol w:w="5228"/>
      </w:tblGrid>
      <w:tr w:rsidR="00EE5F48" w14:paraId="337EF7D3" w14:textId="77777777" w:rsidTr="0061124A">
        <w:tc>
          <w:tcPr>
            <w:tcW w:w="10456" w:type="dxa"/>
            <w:gridSpan w:val="2"/>
          </w:tcPr>
          <w:p w14:paraId="4DE6AD49" w14:textId="3B9AD1C8" w:rsidR="00EE5F48" w:rsidRPr="002E685C" w:rsidRDefault="00EE5F48" w:rsidP="002E685C">
            <w:pPr>
              <w:widowControl w:val="0"/>
              <w:jc w:val="center"/>
              <w:rPr>
                <w:rFonts w:ascii="SassoonPrimaryInfant" w:eastAsia="Times New Roman" w:hAnsi="SassoonPrimaryInfant" w:cs="Times New Roman"/>
                <w:b/>
                <w:bCs/>
                <w:color w:val="C00000"/>
                <w:kern w:val="28"/>
                <w:sz w:val="28"/>
                <w:szCs w:val="28"/>
                <w:lang w:val="en-US" w:eastAsia="en-GB"/>
                <w14:cntxtAlts/>
              </w:rPr>
            </w:pPr>
            <w:r w:rsidRPr="002E685C">
              <w:rPr>
                <w:rFonts w:ascii="SassoonPrimaryInfant" w:eastAsia="Times New Roman" w:hAnsi="SassoonPrimaryInfant" w:cs="Times New Roman"/>
                <w:b/>
                <w:bCs/>
                <w:color w:val="C00000"/>
                <w:kern w:val="28"/>
                <w:sz w:val="28"/>
                <w:szCs w:val="28"/>
                <w:lang w:val="en-US" w:eastAsia="en-GB"/>
                <w14:cntxtAlts/>
              </w:rPr>
              <w:t>Welcome back after the Summer break.</w:t>
            </w:r>
          </w:p>
          <w:p w14:paraId="7211E4AF" w14:textId="0C58D104" w:rsidR="00EE5F48" w:rsidRPr="00EE5F48" w:rsidRDefault="00EE5F48" w:rsidP="002E685C">
            <w:pPr>
              <w:widowControl w:val="0"/>
              <w:jc w:val="center"/>
              <w:rPr>
                <w:rFonts w:ascii="SassoonPrimaryInfant" w:eastAsia="Times New Roman" w:hAnsi="SassoonPrimaryInfant" w:cs="Times New Roman"/>
                <w:b/>
                <w:bCs/>
                <w:kern w:val="28"/>
                <w:sz w:val="24"/>
                <w:szCs w:val="24"/>
                <w:lang w:val="en-US" w:eastAsia="en-GB"/>
                <w14:cntxtAlts/>
              </w:rPr>
            </w:pPr>
            <w:r w:rsidRPr="002E685C">
              <w:rPr>
                <w:rFonts w:ascii="SassoonPrimaryInfant" w:eastAsia="Times New Roman" w:hAnsi="SassoonPrimaryInfant" w:cs="Times New Roman"/>
                <w:b/>
                <w:bCs/>
                <w:color w:val="C00000"/>
                <w:kern w:val="28"/>
                <w:sz w:val="28"/>
                <w:szCs w:val="28"/>
                <w:lang w:val="en-US" w:eastAsia="en-GB"/>
                <w14:cntxtAlts/>
              </w:rPr>
              <w:t>We hope it has been enjoyable and the children are refreshed and ready for a busy term of learning!</w:t>
            </w:r>
          </w:p>
        </w:tc>
      </w:tr>
      <w:tr w:rsidR="00EE5F48" w14:paraId="5FA600DB" w14:textId="77777777" w:rsidTr="00EE5F48">
        <w:tc>
          <w:tcPr>
            <w:tcW w:w="5228" w:type="dxa"/>
          </w:tcPr>
          <w:p w14:paraId="3A003A5D" w14:textId="77777777" w:rsidR="00EE5F48" w:rsidRPr="00DE7A73" w:rsidRDefault="00EE5F48" w:rsidP="00EE5F48">
            <w:pPr>
              <w:widowControl w:val="0"/>
              <w:spacing w:after="72"/>
              <w:rPr>
                <w:rFonts w:ascii="SassoonPrimaryInfant" w:eastAsia="Times New Roman" w:hAnsi="SassoonPrimaryInfant" w:cs="Times New Roman"/>
                <w:b/>
                <w:bCs/>
                <w:kern w:val="28"/>
                <w:sz w:val="24"/>
                <w:szCs w:val="24"/>
                <w:u w:val="single"/>
                <w:lang w:eastAsia="en-GB"/>
                <w14:cntxtAlts/>
              </w:rPr>
            </w:pPr>
            <w:r w:rsidRPr="00DE7A73">
              <w:rPr>
                <w:rFonts w:ascii="SassoonPrimaryInfant" w:eastAsia="Times New Roman" w:hAnsi="SassoonPrimaryInfant" w:cs="Times New Roman"/>
                <w:b/>
                <w:bCs/>
                <w:kern w:val="28"/>
                <w:sz w:val="24"/>
                <w:szCs w:val="24"/>
                <w:u w:val="single"/>
                <w:lang w:eastAsia="en-GB"/>
                <w14:cntxtAlts/>
              </w:rPr>
              <w:t xml:space="preserve">Maths </w:t>
            </w:r>
          </w:p>
          <w:p w14:paraId="35CBE31E" w14:textId="4F68B46B" w:rsidR="00EE5F48" w:rsidRPr="00DE7A73" w:rsidRDefault="00EE5F48" w:rsidP="00EE5F48">
            <w:pPr>
              <w:widowControl w:val="0"/>
              <w:spacing w:after="72"/>
              <w:rPr>
                <w:rFonts w:ascii="SassoonPrimaryInfant" w:eastAsia="Times New Roman" w:hAnsi="SassoonPrimaryInfant" w:cs="Times New Roman"/>
                <w:bCs/>
                <w:kern w:val="28"/>
                <w:sz w:val="24"/>
                <w:szCs w:val="24"/>
                <w:lang w:eastAsia="en-GB"/>
                <w14:cntxtAlts/>
              </w:rPr>
            </w:pPr>
            <w:r w:rsidRPr="00DE7A73">
              <w:rPr>
                <w:rFonts w:ascii="SassoonPrimaryInfant" w:eastAsia="Times New Roman" w:hAnsi="SassoonPrimaryInfant" w:cs="Times New Roman"/>
                <w:bCs/>
                <w:kern w:val="28"/>
                <w:sz w:val="24"/>
                <w:szCs w:val="24"/>
                <w:lang w:eastAsia="en-GB"/>
                <w14:cntxtAlts/>
              </w:rPr>
              <w:t>As mathematicians in Year 6 the children will be</w:t>
            </w:r>
            <w:r w:rsidR="00EE3411" w:rsidRPr="00DE7A73">
              <w:rPr>
                <w:rFonts w:ascii="SassoonPrimaryInfant" w:eastAsia="Times New Roman" w:hAnsi="SassoonPrimaryInfant" w:cs="Times New Roman"/>
                <w:bCs/>
                <w:kern w:val="28"/>
                <w:sz w:val="24"/>
                <w:szCs w:val="24"/>
                <w:lang w:eastAsia="en-GB"/>
                <w14:cntxtAlts/>
              </w:rPr>
              <w:t xml:space="preserve">gin </w:t>
            </w:r>
            <w:r w:rsidR="009900E8" w:rsidRPr="00DE7A73">
              <w:rPr>
                <w:rFonts w:ascii="SassoonPrimaryInfant" w:eastAsia="Times New Roman" w:hAnsi="SassoonPrimaryInfant" w:cs="Times New Roman"/>
                <w:bCs/>
                <w:kern w:val="28"/>
                <w:sz w:val="24"/>
                <w:szCs w:val="24"/>
                <w:lang w:eastAsia="en-GB"/>
                <w14:cntxtAlts/>
              </w:rPr>
              <w:t>by</w:t>
            </w:r>
            <w:r w:rsidRPr="00DE7A73">
              <w:rPr>
                <w:rFonts w:ascii="SassoonPrimaryInfant" w:eastAsia="Times New Roman" w:hAnsi="SassoonPrimaryInfant" w:cs="Times New Roman"/>
                <w:bCs/>
                <w:kern w:val="28"/>
                <w:sz w:val="24"/>
                <w:szCs w:val="24"/>
                <w:lang w:eastAsia="en-GB"/>
                <w14:cntxtAlts/>
              </w:rPr>
              <w:t xml:space="preserve"> concentrating on </w:t>
            </w:r>
            <w:r w:rsidR="009B1C50" w:rsidRPr="00DE7A73">
              <w:rPr>
                <w:rFonts w:ascii="SassoonPrimaryInfant" w:eastAsia="Times New Roman" w:hAnsi="SassoonPrimaryInfant" w:cs="Times New Roman"/>
                <w:bCs/>
                <w:kern w:val="28"/>
                <w:sz w:val="24"/>
                <w:szCs w:val="24"/>
                <w:lang w:eastAsia="en-GB"/>
                <w14:cntxtAlts/>
              </w:rPr>
              <w:t>place va</w:t>
            </w:r>
            <w:r w:rsidR="0045355F" w:rsidRPr="00DE7A73">
              <w:rPr>
                <w:rFonts w:ascii="SassoonPrimaryInfant" w:eastAsia="Times New Roman" w:hAnsi="SassoonPrimaryInfant" w:cs="Times New Roman"/>
                <w:bCs/>
                <w:kern w:val="28"/>
                <w:sz w:val="24"/>
                <w:szCs w:val="24"/>
                <w:lang w:eastAsia="en-GB"/>
                <w14:cntxtAlts/>
              </w:rPr>
              <w:t xml:space="preserve">lue. Following this we will recap </w:t>
            </w:r>
            <w:r w:rsidRPr="00DE7A73">
              <w:rPr>
                <w:rFonts w:ascii="SassoonPrimaryInfant" w:eastAsia="Times New Roman" w:hAnsi="SassoonPrimaryInfant" w:cs="Times New Roman"/>
                <w:bCs/>
                <w:kern w:val="28"/>
                <w:sz w:val="24"/>
                <w:szCs w:val="24"/>
                <w:lang w:eastAsia="en-GB"/>
                <w14:cntxtAlts/>
              </w:rPr>
              <w:t>all four operations – addition, subtraction, multiplication and division and apply these taught skills in a range of different ways</w:t>
            </w:r>
            <w:r w:rsidR="0045355F" w:rsidRPr="00DE7A73">
              <w:rPr>
                <w:rFonts w:ascii="SassoonPrimaryInfant" w:eastAsia="Times New Roman" w:hAnsi="SassoonPrimaryInfant" w:cs="Times New Roman"/>
                <w:bCs/>
                <w:kern w:val="28"/>
                <w:sz w:val="24"/>
                <w:szCs w:val="24"/>
                <w:lang w:eastAsia="en-GB"/>
                <w14:cntxtAlts/>
              </w:rPr>
              <w:t>, including with decimal numbers</w:t>
            </w:r>
            <w:r w:rsidRPr="00DE7A73">
              <w:rPr>
                <w:rFonts w:ascii="SassoonPrimaryInfant" w:eastAsia="Times New Roman" w:hAnsi="SassoonPrimaryInfant" w:cs="Times New Roman"/>
                <w:bCs/>
                <w:kern w:val="28"/>
                <w:sz w:val="24"/>
                <w:szCs w:val="24"/>
                <w:lang w:eastAsia="en-GB"/>
                <w14:cntxtAlts/>
              </w:rPr>
              <w:t xml:space="preserve">. As you are aware Year 6 SATs will take place in May, therefore the children will be exposed to various arithmetic and reasoning style questions in preparation for this. </w:t>
            </w:r>
          </w:p>
          <w:p w14:paraId="69D4CDDD" w14:textId="77777777" w:rsidR="00EE5F48" w:rsidRPr="00DE7A73" w:rsidRDefault="00EE5F48" w:rsidP="00EE5F48">
            <w:pPr>
              <w:widowControl w:val="0"/>
              <w:spacing w:after="72"/>
              <w:rPr>
                <w:rFonts w:ascii="SassoonPrimaryInfant" w:eastAsia="Times New Roman" w:hAnsi="SassoonPrimaryInfant" w:cs="Times New Roman"/>
                <w:kern w:val="28"/>
                <w:sz w:val="24"/>
                <w:szCs w:val="24"/>
                <w:lang w:eastAsia="en-GB"/>
                <w14:cntxtAlts/>
              </w:rPr>
            </w:pPr>
          </w:p>
          <w:p w14:paraId="23EA7A91" w14:textId="77777777" w:rsidR="00EE5F48" w:rsidRPr="00DE7A73" w:rsidRDefault="00EE5F48" w:rsidP="00EE5F48">
            <w:pPr>
              <w:widowControl w:val="0"/>
              <w:spacing w:after="72"/>
              <w:rPr>
                <w:rFonts w:ascii="SassoonPrimaryInfant" w:eastAsia="Times New Roman" w:hAnsi="SassoonPrimaryInfant" w:cs="Times New Roman"/>
                <w:b/>
                <w:bCs/>
                <w:kern w:val="28"/>
                <w:sz w:val="24"/>
                <w:szCs w:val="24"/>
                <w:u w:val="single"/>
                <w:lang w:eastAsia="en-GB"/>
                <w14:cntxtAlts/>
              </w:rPr>
            </w:pPr>
            <w:r w:rsidRPr="00DE7A73">
              <w:rPr>
                <w:rFonts w:ascii="SassoonPrimaryInfant" w:eastAsia="Times New Roman" w:hAnsi="SassoonPrimaryInfant" w:cs="Times New Roman"/>
                <w:b/>
                <w:bCs/>
                <w:kern w:val="28"/>
                <w:sz w:val="24"/>
                <w:szCs w:val="24"/>
                <w:u w:val="single"/>
                <w:lang w:eastAsia="en-GB"/>
                <w14:cntxtAlts/>
              </w:rPr>
              <w:t>English</w:t>
            </w:r>
          </w:p>
          <w:p w14:paraId="756CDA00" w14:textId="4D23BCF6" w:rsidR="00EE5F48" w:rsidRPr="00DE7A73" w:rsidRDefault="00EE5F48" w:rsidP="00DE7A73">
            <w:pPr>
              <w:spacing w:after="160" w:line="259" w:lineRule="auto"/>
              <w:rPr>
                <w:rFonts w:ascii="SassoonPrimaryInfant" w:eastAsia="Calibri" w:hAnsi="SassoonPrimaryInfant" w:cs="Times New Roman"/>
                <w:sz w:val="24"/>
                <w:szCs w:val="24"/>
              </w:rPr>
            </w:pPr>
            <w:r w:rsidRPr="00DE7A73">
              <w:rPr>
                <w:rFonts w:ascii="SassoonPrimaryInfant" w:eastAsia="Calibri" w:hAnsi="SassoonPrimaryInfant" w:cs="Times New Roman"/>
                <w:sz w:val="24"/>
                <w:szCs w:val="24"/>
              </w:rPr>
              <w:t>In English children will continue to explore a range of genres including formal and persuasive writing. Children will be developing a range of key writing skills, which will include using a range of word choices, sentence variations and higher level punctuation</w:t>
            </w:r>
            <w:r w:rsidR="003C74D3" w:rsidRPr="00DE7A73">
              <w:rPr>
                <w:rFonts w:ascii="SassoonPrimaryInfant" w:eastAsia="Calibri" w:hAnsi="SassoonPrimaryInfant" w:cs="Times New Roman"/>
                <w:sz w:val="24"/>
                <w:szCs w:val="24"/>
              </w:rPr>
              <w:t xml:space="preserve"> such as semi-colons, ellipses, dashes, hyphens</w:t>
            </w:r>
            <w:r w:rsidR="00DE7A73" w:rsidRPr="00DE7A73">
              <w:rPr>
                <w:rFonts w:ascii="SassoonPrimaryInfant" w:eastAsia="Calibri" w:hAnsi="SassoonPrimaryInfant" w:cs="Times New Roman"/>
                <w:sz w:val="24"/>
                <w:szCs w:val="24"/>
              </w:rPr>
              <w:t xml:space="preserve"> and colons</w:t>
            </w:r>
            <w:r w:rsidRPr="00DE7A73">
              <w:rPr>
                <w:rFonts w:ascii="SassoonPrimaryInfant" w:eastAsia="Calibri" w:hAnsi="SassoonPrimaryInfant" w:cs="Times New Roman"/>
                <w:sz w:val="24"/>
                <w:szCs w:val="24"/>
              </w:rPr>
              <w:t xml:space="preserve">. </w:t>
            </w:r>
            <w:r w:rsidR="00DE7A73" w:rsidRPr="00DE7A73">
              <w:rPr>
                <w:rFonts w:ascii="SassoonPrimaryInfant" w:eastAsia="Calibri" w:hAnsi="SassoonPrimaryInfant" w:cs="Times New Roman"/>
                <w:sz w:val="24"/>
                <w:szCs w:val="24"/>
              </w:rPr>
              <w:t xml:space="preserve">They will </w:t>
            </w:r>
            <w:r w:rsidR="00DE7A73" w:rsidRPr="00DE7A73">
              <w:rPr>
                <w:rFonts w:ascii="SassoonPrimaryInfant" w:eastAsia="Calibri" w:hAnsi="SassoonPrimaryInfant" w:cs="Times New Roman"/>
                <w:sz w:val="24"/>
                <w:szCs w:val="24"/>
              </w:rPr>
              <w:t xml:space="preserve">also </w:t>
            </w:r>
            <w:r w:rsidR="00DE7A73" w:rsidRPr="00DE7A73">
              <w:rPr>
                <w:rFonts w:ascii="SassoonPrimaryInfant" w:eastAsia="Calibri" w:hAnsi="SassoonPrimaryInfant" w:cs="Times New Roman"/>
                <w:sz w:val="24"/>
                <w:szCs w:val="24"/>
              </w:rPr>
              <w:t>be encouraged to use conjunctions to</w:t>
            </w:r>
            <w:r w:rsidR="00DE7A73" w:rsidRPr="00DE7A73">
              <w:rPr>
                <w:rFonts w:ascii="SassoonPrimaryInfant" w:eastAsia="Calibri" w:hAnsi="SassoonPrimaryInfant" w:cs="Times New Roman"/>
                <w:sz w:val="24"/>
                <w:szCs w:val="24"/>
              </w:rPr>
              <w:t xml:space="preserve"> </w:t>
            </w:r>
            <w:r w:rsidR="00DE7A73" w:rsidRPr="00DE7A73">
              <w:rPr>
                <w:rFonts w:ascii="SassoonPrimaryInfant" w:eastAsia="Calibri" w:hAnsi="SassoonPrimaryInfant" w:cs="Times New Roman"/>
                <w:sz w:val="24"/>
                <w:szCs w:val="24"/>
              </w:rPr>
              <w:t>improve their writing as well as a variety of sentence openers</w:t>
            </w:r>
            <w:r w:rsidR="00DE7A73" w:rsidRPr="00DE7A73">
              <w:rPr>
                <w:rFonts w:ascii="SassoonPrimaryInfant" w:eastAsia="Calibri" w:hAnsi="SassoonPrimaryInfant" w:cs="Times New Roman"/>
                <w:sz w:val="24"/>
                <w:szCs w:val="24"/>
              </w:rPr>
              <w:t xml:space="preserve"> </w:t>
            </w:r>
            <w:r w:rsidR="00DE7A73" w:rsidRPr="00DE7A73">
              <w:rPr>
                <w:rFonts w:ascii="SassoonPrimaryInfant" w:eastAsia="Calibri" w:hAnsi="SassoonPrimaryInfant" w:cs="Times New Roman"/>
                <w:sz w:val="24"/>
                <w:szCs w:val="24"/>
              </w:rPr>
              <w:t>and powerful adjectives and adverbs. Children will also be</w:t>
            </w:r>
            <w:r w:rsidR="00DE7A73" w:rsidRPr="00DE7A73">
              <w:rPr>
                <w:rFonts w:ascii="SassoonPrimaryInfant" w:eastAsia="Calibri" w:hAnsi="SassoonPrimaryInfant" w:cs="Times New Roman"/>
                <w:sz w:val="24"/>
                <w:szCs w:val="24"/>
              </w:rPr>
              <w:t xml:space="preserve"> </w:t>
            </w:r>
            <w:r w:rsidR="00DE7A73" w:rsidRPr="00DE7A73">
              <w:rPr>
                <w:rFonts w:ascii="SassoonPrimaryInfant" w:eastAsia="Calibri" w:hAnsi="SassoonPrimaryInfant" w:cs="Times New Roman"/>
                <w:sz w:val="24"/>
                <w:szCs w:val="24"/>
              </w:rPr>
              <w:t>encouraged to adapt the formality of their writing to suit</w:t>
            </w:r>
            <w:r w:rsidR="00DE7A73" w:rsidRPr="00DE7A73">
              <w:rPr>
                <w:rFonts w:ascii="SassoonPrimaryInfant" w:eastAsia="Calibri" w:hAnsi="SassoonPrimaryInfant" w:cs="Times New Roman"/>
                <w:sz w:val="24"/>
                <w:szCs w:val="24"/>
              </w:rPr>
              <w:t xml:space="preserve"> </w:t>
            </w:r>
            <w:r w:rsidR="00DE7A73" w:rsidRPr="00DE7A73">
              <w:rPr>
                <w:rFonts w:ascii="SassoonPrimaryInfant" w:eastAsia="Calibri" w:hAnsi="SassoonPrimaryInfant" w:cs="Times New Roman"/>
                <w:sz w:val="24"/>
                <w:szCs w:val="24"/>
              </w:rPr>
              <w:t>the purpose and use a variety of tenses for effec</w:t>
            </w:r>
            <w:r w:rsidR="00DE7A73" w:rsidRPr="00DE7A73">
              <w:rPr>
                <w:rFonts w:ascii="SassoonPrimaryInfant" w:eastAsia="Calibri" w:hAnsi="SassoonPrimaryInfant" w:cs="Times New Roman"/>
                <w:sz w:val="24"/>
                <w:szCs w:val="24"/>
              </w:rPr>
              <w:t xml:space="preserve">t. </w:t>
            </w:r>
            <w:r w:rsidR="00FB11D8" w:rsidRPr="00DE7A73">
              <w:rPr>
                <w:rFonts w:ascii="SassoonPrimaryInfant" w:eastAsia="Calibri" w:hAnsi="SassoonPrimaryInfant" w:cs="Times New Roman"/>
                <w:sz w:val="24"/>
                <w:szCs w:val="24"/>
              </w:rPr>
              <w:t>We will be developing key reading skills in our whole class reading sessions.</w:t>
            </w:r>
          </w:p>
          <w:p w14:paraId="0F11EADA" w14:textId="77777777" w:rsidR="00EE5F48" w:rsidRPr="00DE7A73" w:rsidRDefault="00EE5F48" w:rsidP="00EE5F48">
            <w:pPr>
              <w:widowControl w:val="0"/>
              <w:spacing w:after="72"/>
              <w:rPr>
                <w:rFonts w:ascii="SassoonPrimaryInfant" w:eastAsia="Times New Roman" w:hAnsi="SassoonPrimaryInfant" w:cs="Times New Roman"/>
                <w:b/>
                <w:kern w:val="28"/>
                <w:sz w:val="24"/>
                <w:szCs w:val="24"/>
                <w:u w:val="single"/>
                <w:lang w:eastAsia="en-GB"/>
                <w14:cntxtAlts/>
              </w:rPr>
            </w:pPr>
            <w:r w:rsidRPr="00DE7A73">
              <w:rPr>
                <w:rFonts w:ascii="SassoonPrimaryInfant" w:eastAsia="Times New Roman" w:hAnsi="SassoonPrimaryInfant" w:cs="Times New Roman"/>
                <w:b/>
                <w:kern w:val="28"/>
                <w:sz w:val="24"/>
                <w:szCs w:val="24"/>
                <w:u w:val="single"/>
                <w:lang w:eastAsia="en-GB"/>
                <w14:cntxtAlts/>
              </w:rPr>
              <w:t xml:space="preserve">Science </w:t>
            </w:r>
          </w:p>
          <w:p w14:paraId="3D6B6A43" w14:textId="197EE256" w:rsidR="00EE5F48" w:rsidRPr="00DE7A73" w:rsidRDefault="00EE5F48" w:rsidP="00EF665B">
            <w:pPr>
              <w:widowControl w:val="0"/>
              <w:spacing w:after="72"/>
              <w:rPr>
                <w:rFonts w:ascii="SassoonPrimaryInfant" w:eastAsia="Times New Roman" w:hAnsi="SassoonPrimaryInfant" w:cs="Times New Roman"/>
                <w:bCs/>
                <w:kern w:val="28"/>
                <w:sz w:val="24"/>
                <w:szCs w:val="24"/>
                <w:lang w:eastAsia="en-GB"/>
                <w14:cntxtAlts/>
              </w:rPr>
            </w:pPr>
            <w:r w:rsidRPr="00DE7A73">
              <w:rPr>
                <w:rFonts w:ascii="SassoonPrimaryInfant" w:eastAsia="Times New Roman" w:hAnsi="SassoonPrimaryInfant" w:cs="Times New Roman"/>
                <w:bCs/>
                <w:kern w:val="28"/>
                <w:sz w:val="24"/>
                <w:szCs w:val="24"/>
                <w:lang w:eastAsia="en-GB"/>
                <w14:cntxtAlts/>
              </w:rPr>
              <w:t>In Science children will be</w:t>
            </w:r>
            <w:r w:rsidR="00530E0B">
              <w:rPr>
                <w:rFonts w:ascii="SassoonPrimaryInfant" w:eastAsia="Times New Roman" w:hAnsi="SassoonPrimaryInfant" w:cs="Times New Roman"/>
                <w:bCs/>
                <w:kern w:val="28"/>
                <w:sz w:val="24"/>
                <w:szCs w:val="24"/>
                <w:lang w:eastAsia="en-GB"/>
                <w14:cntxtAlts/>
              </w:rPr>
              <w:t>gin by</w:t>
            </w:r>
            <w:r w:rsidRPr="00DE7A73">
              <w:rPr>
                <w:rFonts w:ascii="SassoonPrimaryInfant" w:eastAsia="Times New Roman" w:hAnsi="SassoonPrimaryInfant" w:cs="Times New Roman"/>
                <w:bCs/>
                <w:kern w:val="28"/>
                <w:sz w:val="24"/>
                <w:szCs w:val="24"/>
                <w:lang w:eastAsia="en-GB"/>
                <w14:cntxtAlts/>
              </w:rPr>
              <w:t xml:space="preserve"> studying Electricity. As enthusiastic scientists</w:t>
            </w:r>
            <w:r w:rsidR="00530E0B">
              <w:rPr>
                <w:rFonts w:ascii="SassoonPrimaryInfant" w:eastAsia="Times New Roman" w:hAnsi="SassoonPrimaryInfant" w:cs="Times New Roman"/>
                <w:bCs/>
                <w:kern w:val="28"/>
                <w:sz w:val="24"/>
                <w:szCs w:val="24"/>
                <w:lang w:eastAsia="en-GB"/>
                <w14:cntxtAlts/>
              </w:rPr>
              <w:t xml:space="preserve">, </w:t>
            </w:r>
            <w:r w:rsidRPr="00DE7A73">
              <w:rPr>
                <w:rFonts w:ascii="SassoonPrimaryInfant" w:eastAsia="Times New Roman" w:hAnsi="SassoonPrimaryInfant" w:cs="Times New Roman"/>
                <w:bCs/>
                <w:kern w:val="28"/>
                <w:sz w:val="24"/>
                <w:szCs w:val="24"/>
                <w:lang w:eastAsia="en-GB"/>
                <w14:cntxtAlts/>
              </w:rPr>
              <w:t xml:space="preserve">the children will be furthering their investigative skills and will also be applying key maths and English skills in their work.  </w:t>
            </w:r>
            <w:r w:rsidR="00EF665B" w:rsidRPr="00EF665B">
              <w:rPr>
                <w:rFonts w:ascii="SassoonPrimaryInfant" w:eastAsia="Times New Roman" w:hAnsi="SassoonPrimaryInfant" w:cs="Times New Roman"/>
                <w:bCs/>
                <w:kern w:val="28"/>
                <w:sz w:val="24"/>
                <w:szCs w:val="24"/>
                <w:lang w:eastAsia="en-GB"/>
                <w14:cntxtAlts/>
              </w:rPr>
              <w:t>After half term, the</w:t>
            </w:r>
            <w:r w:rsidR="00EF665B">
              <w:rPr>
                <w:rFonts w:ascii="SassoonPrimaryInfant" w:eastAsia="Times New Roman" w:hAnsi="SassoonPrimaryInfant" w:cs="Times New Roman"/>
                <w:bCs/>
                <w:kern w:val="28"/>
                <w:sz w:val="24"/>
                <w:szCs w:val="24"/>
                <w:lang w:eastAsia="en-GB"/>
                <w14:cntxtAlts/>
              </w:rPr>
              <w:t xml:space="preserve"> </w:t>
            </w:r>
            <w:r w:rsidR="00EF665B" w:rsidRPr="00EF665B">
              <w:rPr>
                <w:rFonts w:ascii="SassoonPrimaryInfant" w:eastAsia="Times New Roman" w:hAnsi="SassoonPrimaryInfant" w:cs="Times New Roman"/>
                <w:bCs/>
                <w:kern w:val="28"/>
                <w:sz w:val="24"/>
                <w:szCs w:val="24"/>
                <w:lang w:eastAsia="en-GB"/>
                <w14:cntxtAlts/>
              </w:rPr>
              <w:t>focus will switch to Animals Including Humans where the</w:t>
            </w:r>
            <w:r w:rsidR="00EF665B">
              <w:rPr>
                <w:rFonts w:ascii="SassoonPrimaryInfant" w:eastAsia="Times New Roman" w:hAnsi="SassoonPrimaryInfant" w:cs="Times New Roman"/>
                <w:bCs/>
                <w:kern w:val="28"/>
                <w:sz w:val="24"/>
                <w:szCs w:val="24"/>
                <w:lang w:eastAsia="en-GB"/>
                <w14:cntxtAlts/>
              </w:rPr>
              <w:t xml:space="preserve"> </w:t>
            </w:r>
            <w:r w:rsidR="00EF665B" w:rsidRPr="00EF665B">
              <w:rPr>
                <w:rFonts w:ascii="SassoonPrimaryInfant" w:eastAsia="Times New Roman" w:hAnsi="SassoonPrimaryInfant" w:cs="Times New Roman"/>
                <w:bCs/>
                <w:kern w:val="28"/>
                <w:sz w:val="24"/>
                <w:szCs w:val="24"/>
                <w:lang w:eastAsia="en-GB"/>
                <w14:cntxtAlts/>
              </w:rPr>
              <w:t>children will be learning about nutrients and the</w:t>
            </w:r>
            <w:r w:rsidR="00EF665B">
              <w:rPr>
                <w:rFonts w:ascii="SassoonPrimaryInfant" w:eastAsia="Times New Roman" w:hAnsi="SassoonPrimaryInfant" w:cs="Times New Roman"/>
                <w:bCs/>
                <w:kern w:val="28"/>
                <w:sz w:val="24"/>
                <w:szCs w:val="24"/>
                <w:lang w:eastAsia="en-GB"/>
                <w14:cntxtAlts/>
              </w:rPr>
              <w:t xml:space="preserve"> </w:t>
            </w:r>
            <w:r w:rsidR="00EF665B" w:rsidRPr="00EF665B">
              <w:rPr>
                <w:rFonts w:ascii="SassoonPrimaryInfant" w:eastAsia="Times New Roman" w:hAnsi="SassoonPrimaryInfant" w:cs="Times New Roman"/>
                <w:bCs/>
                <w:kern w:val="28"/>
                <w:sz w:val="24"/>
                <w:szCs w:val="24"/>
                <w:lang w:eastAsia="en-GB"/>
                <w14:cntxtAlts/>
              </w:rPr>
              <w:t>functions of the body including the heart</w:t>
            </w:r>
            <w:r w:rsidR="00EF665B">
              <w:rPr>
                <w:rFonts w:ascii="SassoonPrimaryInfant" w:eastAsia="Times New Roman" w:hAnsi="SassoonPrimaryInfant" w:cs="Times New Roman"/>
                <w:bCs/>
                <w:kern w:val="28"/>
                <w:sz w:val="24"/>
                <w:szCs w:val="24"/>
                <w:lang w:eastAsia="en-GB"/>
                <w14:cntxtAlts/>
              </w:rPr>
              <w:t>.</w:t>
            </w:r>
          </w:p>
          <w:p w14:paraId="5CD8679A" w14:textId="77777777" w:rsidR="00EE5F48" w:rsidRPr="00DE7A73" w:rsidRDefault="00EE5F48" w:rsidP="00EE5F48">
            <w:pPr>
              <w:widowControl w:val="0"/>
              <w:spacing w:after="72"/>
              <w:rPr>
                <w:rFonts w:ascii="SassoonPrimaryInfant" w:eastAsia="Times New Roman" w:hAnsi="SassoonPrimaryInfant" w:cs="Times New Roman"/>
                <w:bCs/>
                <w:kern w:val="28"/>
                <w:sz w:val="24"/>
                <w:szCs w:val="24"/>
                <w:lang w:eastAsia="en-GB"/>
                <w14:cntxtAlts/>
              </w:rPr>
            </w:pPr>
          </w:p>
          <w:p w14:paraId="750B61EC" w14:textId="77777777" w:rsidR="00EE5F48" w:rsidRPr="00DE7A73" w:rsidRDefault="00EE5F48" w:rsidP="00EE5F48">
            <w:pPr>
              <w:widowControl w:val="0"/>
              <w:spacing w:after="72"/>
              <w:rPr>
                <w:rFonts w:ascii="SassoonPrimaryInfant" w:eastAsia="Times New Roman" w:hAnsi="SassoonPrimaryInfant" w:cs="Times New Roman"/>
                <w:kern w:val="28"/>
                <w:sz w:val="24"/>
                <w:szCs w:val="24"/>
                <w:u w:val="single"/>
                <w:lang w:eastAsia="en-GB"/>
                <w14:cntxtAlts/>
              </w:rPr>
            </w:pPr>
            <w:r w:rsidRPr="00DE7A73">
              <w:rPr>
                <w:rFonts w:ascii="SassoonPrimaryInfant" w:eastAsia="Times New Roman" w:hAnsi="SassoonPrimaryInfant" w:cs="Times New Roman"/>
                <w:b/>
                <w:bCs/>
                <w:kern w:val="28"/>
                <w:sz w:val="24"/>
                <w:szCs w:val="24"/>
                <w:u w:val="single"/>
                <w:lang w:eastAsia="en-GB"/>
                <w14:cntxtAlts/>
              </w:rPr>
              <w:t xml:space="preserve">Religious Education </w:t>
            </w:r>
          </w:p>
          <w:p w14:paraId="28F62302" w14:textId="0F531497" w:rsidR="00EE5F48" w:rsidRPr="00DE7A73" w:rsidRDefault="00EE5F48" w:rsidP="001431AC">
            <w:pPr>
              <w:widowControl w:val="0"/>
              <w:spacing w:after="72"/>
              <w:rPr>
                <w:rFonts w:ascii="SassoonPrimaryInfant" w:eastAsia="Times New Roman" w:hAnsi="SassoonPrimaryInfant" w:cs="Times New Roman"/>
                <w:b/>
                <w:bCs/>
                <w:kern w:val="28"/>
                <w:sz w:val="24"/>
                <w:szCs w:val="24"/>
                <w:lang w:eastAsia="en-GB"/>
                <w14:cntxtAlts/>
              </w:rPr>
            </w:pPr>
            <w:r w:rsidRPr="00DE7A73">
              <w:rPr>
                <w:rFonts w:ascii="SassoonPrimaryInfant" w:eastAsia="Times New Roman" w:hAnsi="SassoonPrimaryInfant" w:cs="Times New Roman"/>
                <w:bCs/>
                <w:kern w:val="28"/>
                <w:sz w:val="24"/>
                <w:szCs w:val="24"/>
                <w:lang w:eastAsia="en-GB"/>
                <w14:cntxtAlts/>
              </w:rPr>
              <w:t xml:space="preserve">The children will be learning about the community </w:t>
            </w:r>
            <w:r w:rsidR="00EF665B">
              <w:rPr>
                <w:rFonts w:ascii="SassoonPrimaryInfant" w:eastAsia="Times New Roman" w:hAnsi="SassoonPrimaryInfant" w:cs="Times New Roman"/>
                <w:bCs/>
                <w:kern w:val="28"/>
                <w:sz w:val="24"/>
                <w:szCs w:val="24"/>
                <w:lang w:eastAsia="en-GB"/>
                <w14:cntxtAlts/>
              </w:rPr>
              <w:t xml:space="preserve">of Wolverhampton </w:t>
            </w:r>
            <w:r w:rsidRPr="00DE7A73">
              <w:rPr>
                <w:rFonts w:ascii="SassoonPrimaryInfant" w:eastAsia="Times New Roman" w:hAnsi="SassoonPrimaryInfant" w:cs="Times New Roman"/>
                <w:bCs/>
                <w:kern w:val="28"/>
                <w:sz w:val="24"/>
                <w:szCs w:val="24"/>
                <w:lang w:eastAsia="en-GB"/>
                <w14:cntxtAlts/>
              </w:rPr>
              <w:t xml:space="preserve">and the various religions that make up our local area.    </w:t>
            </w:r>
          </w:p>
        </w:tc>
        <w:tc>
          <w:tcPr>
            <w:tcW w:w="5228" w:type="dxa"/>
          </w:tcPr>
          <w:p w14:paraId="37925923" w14:textId="77777777" w:rsidR="00EE5F48" w:rsidRPr="00DE7A73" w:rsidRDefault="00EE5F48" w:rsidP="00EE5F48">
            <w:pPr>
              <w:widowControl w:val="0"/>
              <w:rPr>
                <w:rFonts w:ascii="SassoonPrimaryInfant" w:eastAsia="Times New Roman" w:hAnsi="SassoonPrimaryInfant" w:cs="Times New Roman"/>
                <w:b/>
                <w:bCs/>
                <w:kern w:val="28"/>
                <w:sz w:val="24"/>
                <w:szCs w:val="24"/>
                <w:u w:val="single"/>
                <w:lang w:val="en-US" w:eastAsia="en-GB"/>
                <w14:cntxtAlts/>
              </w:rPr>
            </w:pPr>
            <w:r w:rsidRPr="00DE7A73">
              <w:rPr>
                <w:rFonts w:ascii="SassoonPrimaryInfant" w:eastAsia="Times New Roman" w:hAnsi="SassoonPrimaryInfant" w:cs="Times New Roman"/>
                <w:b/>
                <w:bCs/>
                <w:kern w:val="28"/>
                <w:sz w:val="24"/>
                <w:szCs w:val="24"/>
                <w:u w:val="single"/>
                <w:lang w:val="en-US" w:eastAsia="en-GB"/>
                <w14:cntxtAlts/>
              </w:rPr>
              <w:t>Topic</w:t>
            </w:r>
          </w:p>
          <w:p w14:paraId="04727367" w14:textId="77777777" w:rsidR="00EE5F48" w:rsidRPr="00DE7A73" w:rsidRDefault="00EE5F48" w:rsidP="00EE5F48">
            <w:pPr>
              <w:widowControl w:val="0"/>
              <w:rPr>
                <w:rFonts w:ascii="SassoonPrimaryInfant" w:eastAsia="Times New Roman" w:hAnsi="SassoonPrimaryInfant" w:cs="Times New Roman"/>
                <w:kern w:val="28"/>
                <w:sz w:val="24"/>
                <w:szCs w:val="24"/>
                <w:lang w:val="en-US" w:eastAsia="en-GB"/>
                <w14:cntxtAlts/>
              </w:rPr>
            </w:pPr>
            <w:r w:rsidRPr="00DE7A73">
              <w:rPr>
                <w:rFonts w:ascii="SassoonPrimaryInfant" w:eastAsia="Times New Roman" w:hAnsi="SassoonPrimaryInfant" w:cs="Times New Roman"/>
                <w:kern w:val="28"/>
                <w:sz w:val="24"/>
                <w:szCs w:val="24"/>
                <w:lang w:val="en-US" w:eastAsia="en-GB"/>
                <w14:cntxtAlts/>
              </w:rPr>
              <w:t xml:space="preserve">Our thematic units are cross-curricular, covering all the traditional subjects as well as more contemporary areas of study such as sustainability and well-being. </w:t>
            </w:r>
          </w:p>
          <w:p w14:paraId="35C1E82C" w14:textId="77777777" w:rsidR="00EE5F48" w:rsidRPr="00DE7A73" w:rsidRDefault="00EE5F48" w:rsidP="00EE5F48">
            <w:pPr>
              <w:widowControl w:val="0"/>
              <w:rPr>
                <w:rFonts w:ascii="SassoonPrimaryInfant" w:eastAsia="Times New Roman" w:hAnsi="SassoonPrimaryInfant" w:cs="Times New Roman"/>
                <w:kern w:val="28"/>
                <w:sz w:val="24"/>
                <w:szCs w:val="24"/>
                <w:lang w:val="en-US" w:eastAsia="en-GB"/>
                <w14:cntxtAlts/>
              </w:rPr>
            </w:pPr>
            <w:r w:rsidRPr="00DE7A73">
              <w:rPr>
                <w:rFonts w:ascii="SassoonPrimaryInfant" w:eastAsia="Times New Roman" w:hAnsi="SassoonPrimaryInfant" w:cs="Times New Roman"/>
                <w:kern w:val="28"/>
                <w:sz w:val="24"/>
                <w:szCs w:val="24"/>
                <w:lang w:val="en-US" w:eastAsia="en-GB"/>
                <w14:cntxtAlts/>
              </w:rPr>
              <w:t>Our first theme this term will be ‘A world of bright ideas’.</w:t>
            </w:r>
          </w:p>
          <w:p w14:paraId="6AF4AAD6" w14:textId="32B067A1" w:rsidR="00EE5F48" w:rsidRDefault="00EE5F48" w:rsidP="00EE5F48">
            <w:pPr>
              <w:widowControl w:val="0"/>
              <w:rPr>
                <w:rFonts w:ascii="SassoonPrimaryInfant" w:eastAsia="Times New Roman" w:hAnsi="SassoonPrimaryInfant" w:cs="Times New Roman"/>
                <w:kern w:val="28"/>
                <w:sz w:val="24"/>
                <w:szCs w:val="24"/>
                <w:lang w:val="en-US" w:eastAsia="en-GB"/>
                <w14:cntxtAlts/>
              </w:rPr>
            </w:pPr>
            <w:r w:rsidRPr="00DE7A73">
              <w:rPr>
                <w:rFonts w:ascii="SassoonPrimaryInfant" w:eastAsia="Times New Roman" w:hAnsi="SassoonPrimaryInfant" w:cs="Times New Roman"/>
                <w:kern w:val="28"/>
                <w:sz w:val="24"/>
                <w:szCs w:val="24"/>
                <w:lang w:val="en-US" w:eastAsia="en-GB"/>
                <w14:cntxtAlts/>
              </w:rPr>
              <w:t xml:space="preserve">‘A world of bright ideas’ is a thematic unit, based on </w:t>
            </w:r>
            <w:r w:rsidR="00250B5E">
              <w:rPr>
                <w:rFonts w:ascii="SassoonPrimaryInfant" w:eastAsia="Times New Roman" w:hAnsi="SassoonPrimaryInfant" w:cs="Times New Roman"/>
                <w:kern w:val="28"/>
                <w:sz w:val="24"/>
                <w:szCs w:val="24"/>
                <w:lang w:val="en-US" w:eastAsia="en-GB"/>
                <w14:cntxtAlts/>
              </w:rPr>
              <w:t>the process of invention and design</w:t>
            </w:r>
            <w:r w:rsidRPr="00DE7A73">
              <w:rPr>
                <w:rFonts w:ascii="SassoonPrimaryInfant" w:eastAsia="Times New Roman" w:hAnsi="SassoonPrimaryInfant" w:cs="Times New Roman"/>
                <w:kern w:val="28"/>
                <w:sz w:val="24"/>
                <w:szCs w:val="24"/>
                <w:lang w:val="en-US" w:eastAsia="en-GB"/>
                <w14:cntxtAlts/>
              </w:rPr>
              <w:t xml:space="preserve">, with </w:t>
            </w:r>
            <w:r w:rsidR="004A28C8">
              <w:rPr>
                <w:rFonts w:ascii="SassoonPrimaryInfant" w:eastAsia="Times New Roman" w:hAnsi="SassoonPrimaryInfant" w:cs="Times New Roman"/>
                <w:kern w:val="28"/>
                <w:sz w:val="24"/>
                <w:szCs w:val="24"/>
                <w:lang w:val="en-US" w:eastAsia="en-GB"/>
                <w14:cntxtAlts/>
              </w:rPr>
              <w:t>subject</w:t>
            </w:r>
            <w:r w:rsidRPr="00DE7A73">
              <w:rPr>
                <w:rFonts w:ascii="SassoonPrimaryInfant" w:eastAsia="Times New Roman" w:hAnsi="SassoonPrimaryInfant" w:cs="Times New Roman"/>
                <w:kern w:val="28"/>
                <w:sz w:val="24"/>
                <w:szCs w:val="24"/>
                <w:lang w:val="en-US" w:eastAsia="en-GB"/>
                <w14:cntxtAlts/>
              </w:rPr>
              <w:t xml:space="preserve"> focus</w:t>
            </w:r>
            <w:r w:rsidR="004A28C8">
              <w:rPr>
                <w:rFonts w:ascii="SassoonPrimaryInfant" w:eastAsia="Times New Roman" w:hAnsi="SassoonPrimaryInfant" w:cs="Times New Roman"/>
                <w:kern w:val="28"/>
                <w:sz w:val="24"/>
                <w:szCs w:val="24"/>
                <w:lang w:val="en-US" w:eastAsia="en-GB"/>
                <w14:cntxtAlts/>
              </w:rPr>
              <w:t>es</w:t>
            </w:r>
            <w:r w:rsidRPr="00DE7A73">
              <w:rPr>
                <w:rFonts w:ascii="SassoonPrimaryInfant" w:eastAsia="Times New Roman" w:hAnsi="SassoonPrimaryInfant" w:cs="Times New Roman"/>
                <w:kern w:val="28"/>
                <w:sz w:val="24"/>
                <w:szCs w:val="24"/>
                <w:lang w:val="en-US" w:eastAsia="en-GB"/>
                <w14:cntxtAlts/>
              </w:rPr>
              <w:t xml:space="preserve"> o</w:t>
            </w:r>
            <w:r w:rsidR="004A28C8">
              <w:rPr>
                <w:rFonts w:ascii="SassoonPrimaryInfant" w:eastAsia="Times New Roman" w:hAnsi="SassoonPrimaryInfant" w:cs="Times New Roman"/>
                <w:kern w:val="28"/>
                <w:sz w:val="24"/>
                <w:szCs w:val="24"/>
                <w:lang w:val="en-US" w:eastAsia="en-GB"/>
                <w14:cntxtAlts/>
              </w:rPr>
              <w:t>f history and</w:t>
            </w:r>
            <w:r w:rsidRPr="00DE7A73">
              <w:rPr>
                <w:rFonts w:ascii="SassoonPrimaryInfant" w:eastAsia="Times New Roman" w:hAnsi="SassoonPrimaryInfant" w:cs="Times New Roman"/>
                <w:kern w:val="28"/>
                <w:sz w:val="24"/>
                <w:szCs w:val="24"/>
                <w:lang w:val="en-US" w:eastAsia="en-GB"/>
                <w14:cntxtAlts/>
              </w:rPr>
              <w:t xml:space="preserve"> design and technology. Pupils will develop confidence in designing and creating their own inventions, whilst understanding the importance of advertising and considering trademark standards.</w:t>
            </w:r>
          </w:p>
          <w:p w14:paraId="392225DB" w14:textId="77777777" w:rsidR="007A6B33" w:rsidRDefault="007A6B33" w:rsidP="00EE5F48">
            <w:pPr>
              <w:widowControl w:val="0"/>
              <w:rPr>
                <w:rFonts w:ascii="SassoonPrimaryInfant" w:eastAsia="Times New Roman" w:hAnsi="SassoonPrimaryInfant" w:cs="Times New Roman"/>
                <w:kern w:val="28"/>
                <w:sz w:val="24"/>
                <w:szCs w:val="24"/>
                <w:lang w:val="en-US" w:eastAsia="en-GB"/>
                <w14:cntxtAlts/>
              </w:rPr>
            </w:pPr>
          </w:p>
          <w:p w14:paraId="6C88F9FE" w14:textId="4EF92540" w:rsidR="007A6B33" w:rsidRDefault="007A6B33" w:rsidP="00EE5F48">
            <w:pPr>
              <w:widowControl w:val="0"/>
              <w:rPr>
                <w:rFonts w:ascii="SassoonPrimaryInfant" w:eastAsia="Times New Roman" w:hAnsi="SassoonPrimaryInfant" w:cs="Times New Roman"/>
                <w:kern w:val="28"/>
                <w:sz w:val="24"/>
                <w:szCs w:val="24"/>
                <w:lang w:val="en-US" w:eastAsia="en-GB"/>
                <w14:cntxtAlts/>
              </w:rPr>
            </w:pPr>
            <w:r>
              <w:rPr>
                <w:rFonts w:ascii="SassoonPrimaryInfant" w:eastAsia="Times New Roman" w:hAnsi="SassoonPrimaryInfant" w:cs="Times New Roman"/>
                <w:kern w:val="28"/>
                <w:sz w:val="24"/>
                <w:szCs w:val="24"/>
                <w:lang w:val="en-US" w:eastAsia="en-GB"/>
                <w14:cntxtAlts/>
              </w:rPr>
              <w:t>Our second theme will be ‘Pharaoh Queen’.</w:t>
            </w:r>
          </w:p>
          <w:p w14:paraId="569B5F1E" w14:textId="7429A017" w:rsidR="007A6B33" w:rsidRPr="00DE7A73" w:rsidRDefault="00391B48" w:rsidP="00391B48">
            <w:pPr>
              <w:widowControl w:val="0"/>
              <w:rPr>
                <w:rFonts w:ascii="SassoonPrimaryInfant" w:eastAsia="Times New Roman" w:hAnsi="SassoonPrimaryInfant" w:cs="Times New Roman"/>
                <w:kern w:val="28"/>
                <w:sz w:val="24"/>
                <w:szCs w:val="24"/>
                <w:lang w:val="en-US" w:eastAsia="en-GB"/>
                <w14:cntxtAlts/>
              </w:rPr>
            </w:pPr>
            <w:r w:rsidRPr="00391B48">
              <w:rPr>
                <w:rFonts w:ascii="SassoonPrimaryInfant" w:eastAsia="Times New Roman" w:hAnsi="SassoonPrimaryInfant" w:cs="Times New Roman"/>
                <w:kern w:val="28"/>
                <w:sz w:val="24"/>
                <w:szCs w:val="24"/>
                <w:lang w:val="en-US" w:eastAsia="en-GB"/>
                <w14:cntxtAlts/>
              </w:rPr>
              <w:t>Pharaoh Queen is a competency-based thematic unit with</w:t>
            </w:r>
            <w:r>
              <w:rPr>
                <w:rFonts w:ascii="SassoonPrimaryInfant" w:eastAsia="Times New Roman" w:hAnsi="SassoonPrimaryInfant" w:cs="Times New Roman"/>
                <w:kern w:val="28"/>
                <w:sz w:val="24"/>
                <w:szCs w:val="24"/>
                <w:lang w:val="en-US" w:eastAsia="en-GB"/>
                <w14:cntxtAlts/>
              </w:rPr>
              <w:t xml:space="preserve"> </w:t>
            </w:r>
            <w:r w:rsidRPr="00391B48">
              <w:rPr>
                <w:rFonts w:ascii="SassoonPrimaryInfant" w:eastAsia="Times New Roman" w:hAnsi="SassoonPrimaryInfant" w:cs="Times New Roman"/>
                <w:kern w:val="28"/>
                <w:sz w:val="24"/>
                <w:szCs w:val="24"/>
                <w:lang w:val="en-US" w:eastAsia="en-GB"/>
                <w14:cntxtAlts/>
              </w:rPr>
              <w:t>a history focus, telling the inspirational story of</w:t>
            </w:r>
            <w:r>
              <w:rPr>
                <w:rFonts w:ascii="SassoonPrimaryInfant" w:eastAsia="Times New Roman" w:hAnsi="SassoonPrimaryInfant" w:cs="Times New Roman"/>
                <w:kern w:val="28"/>
                <w:sz w:val="24"/>
                <w:szCs w:val="24"/>
                <w:lang w:val="en-US" w:eastAsia="en-GB"/>
                <w14:cntxtAlts/>
              </w:rPr>
              <w:t xml:space="preserve"> </w:t>
            </w:r>
            <w:r w:rsidRPr="00391B48">
              <w:rPr>
                <w:rFonts w:ascii="SassoonPrimaryInfant" w:eastAsia="Times New Roman" w:hAnsi="SassoonPrimaryInfant" w:cs="Times New Roman"/>
                <w:kern w:val="28"/>
                <w:sz w:val="24"/>
                <w:szCs w:val="24"/>
                <w:lang w:val="en-US" w:eastAsia="en-GB"/>
                <w14:cntxtAlts/>
              </w:rPr>
              <w:t>Hatshepsut. She is famous for being only the third woman</w:t>
            </w:r>
            <w:r>
              <w:rPr>
                <w:rFonts w:ascii="SassoonPrimaryInfant" w:eastAsia="Times New Roman" w:hAnsi="SassoonPrimaryInfant" w:cs="Times New Roman"/>
                <w:kern w:val="28"/>
                <w:sz w:val="24"/>
                <w:szCs w:val="24"/>
                <w:lang w:val="en-US" w:eastAsia="en-GB"/>
                <w14:cntxtAlts/>
              </w:rPr>
              <w:t xml:space="preserve"> </w:t>
            </w:r>
            <w:r w:rsidRPr="00391B48">
              <w:rPr>
                <w:rFonts w:ascii="SassoonPrimaryInfant" w:eastAsia="Times New Roman" w:hAnsi="SassoonPrimaryInfant" w:cs="Times New Roman"/>
                <w:kern w:val="28"/>
                <w:sz w:val="24"/>
                <w:szCs w:val="24"/>
                <w:lang w:val="en-US" w:eastAsia="en-GB"/>
                <w14:cntxtAlts/>
              </w:rPr>
              <w:t>to become pharaoh in 3000 years of Ancient Egyptian</w:t>
            </w:r>
            <w:r>
              <w:rPr>
                <w:rFonts w:ascii="SassoonPrimaryInfant" w:eastAsia="Times New Roman" w:hAnsi="SassoonPrimaryInfant" w:cs="Times New Roman"/>
                <w:kern w:val="28"/>
                <w:sz w:val="24"/>
                <w:szCs w:val="24"/>
                <w:lang w:val="en-US" w:eastAsia="en-GB"/>
                <w14:cntxtAlts/>
              </w:rPr>
              <w:t xml:space="preserve"> </w:t>
            </w:r>
            <w:r w:rsidRPr="00391B48">
              <w:rPr>
                <w:rFonts w:ascii="SassoonPrimaryInfant" w:eastAsia="Times New Roman" w:hAnsi="SassoonPrimaryInfant" w:cs="Times New Roman"/>
                <w:kern w:val="28"/>
                <w:sz w:val="24"/>
                <w:szCs w:val="24"/>
                <w:lang w:val="en-US" w:eastAsia="en-GB"/>
                <w14:cntxtAlts/>
              </w:rPr>
              <w:t>history and the first to attain the full power of the</w:t>
            </w:r>
            <w:r>
              <w:rPr>
                <w:rFonts w:ascii="SassoonPrimaryInfant" w:eastAsia="Times New Roman" w:hAnsi="SassoonPrimaryInfant" w:cs="Times New Roman"/>
                <w:kern w:val="28"/>
                <w:sz w:val="24"/>
                <w:szCs w:val="24"/>
                <w:lang w:val="en-US" w:eastAsia="en-GB"/>
                <w14:cntxtAlts/>
              </w:rPr>
              <w:t xml:space="preserve"> </w:t>
            </w:r>
            <w:r w:rsidRPr="00391B48">
              <w:rPr>
                <w:rFonts w:ascii="SassoonPrimaryInfant" w:eastAsia="Times New Roman" w:hAnsi="SassoonPrimaryInfant" w:cs="Times New Roman"/>
                <w:kern w:val="28"/>
                <w:sz w:val="24"/>
                <w:szCs w:val="24"/>
                <w:lang w:val="en-US" w:eastAsia="en-GB"/>
                <w14:cntxtAlts/>
              </w:rPr>
              <w:t>position. We will learn, through her life story, all about her</w:t>
            </w:r>
            <w:r>
              <w:rPr>
                <w:rFonts w:ascii="SassoonPrimaryInfant" w:eastAsia="Times New Roman" w:hAnsi="SassoonPrimaryInfant" w:cs="Times New Roman"/>
                <w:kern w:val="28"/>
                <w:sz w:val="24"/>
                <w:szCs w:val="24"/>
                <w:lang w:val="en-US" w:eastAsia="en-GB"/>
                <w14:cntxtAlts/>
              </w:rPr>
              <w:t xml:space="preserve"> </w:t>
            </w:r>
            <w:r w:rsidRPr="00391B48">
              <w:rPr>
                <w:rFonts w:ascii="SassoonPrimaryInfant" w:eastAsia="Times New Roman" w:hAnsi="SassoonPrimaryInfant" w:cs="Times New Roman"/>
                <w:kern w:val="28"/>
                <w:sz w:val="24"/>
                <w:szCs w:val="24"/>
                <w:lang w:val="en-US" w:eastAsia="en-GB"/>
                <w14:cntxtAlts/>
              </w:rPr>
              <w:t>achievements and ongoing legacy.</w:t>
            </w:r>
          </w:p>
          <w:p w14:paraId="474ABF30" w14:textId="77777777" w:rsidR="00EE5F48" w:rsidRPr="00DE7A73" w:rsidRDefault="00EE5F48" w:rsidP="00EE5F48">
            <w:pPr>
              <w:widowControl w:val="0"/>
              <w:rPr>
                <w:rFonts w:ascii="SassoonPrimaryInfant" w:eastAsia="Times New Roman" w:hAnsi="SassoonPrimaryInfant" w:cs="Times New Roman"/>
                <w:b/>
                <w:bCs/>
                <w:kern w:val="28"/>
                <w:sz w:val="24"/>
                <w:szCs w:val="24"/>
                <w:lang w:val="en-US" w:eastAsia="en-GB"/>
                <w14:cntxtAlts/>
              </w:rPr>
            </w:pPr>
          </w:p>
          <w:p w14:paraId="19958090" w14:textId="77777777" w:rsidR="00EE5F48" w:rsidRPr="00DE7A73" w:rsidRDefault="00EE5F48" w:rsidP="00EE5F48">
            <w:pPr>
              <w:widowControl w:val="0"/>
              <w:rPr>
                <w:rFonts w:ascii="SassoonPrimaryInfant" w:eastAsia="Times New Roman" w:hAnsi="SassoonPrimaryInfant" w:cs="Times New Roman"/>
                <w:b/>
                <w:bCs/>
                <w:kern w:val="28"/>
                <w:sz w:val="24"/>
                <w:szCs w:val="24"/>
                <w:u w:val="single"/>
                <w:lang w:val="en-US" w:eastAsia="en-GB"/>
                <w14:cntxtAlts/>
              </w:rPr>
            </w:pPr>
            <w:r w:rsidRPr="00DE7A73">
              <w:rPr>
                <w:rFonts w:ascii="SassoonPrimaryInfant" w:eastAsia="Times New Roman" w:hAnsi="SassoonPrimaryInfant" w:cs="Times New Roman"/>
                <w:b/>
                <w:bCs/>
                <w:kern w:val="28"/>
                <w:sz w:val="24"/>
                <w:szCs w:val="24"/>
                <w:u w:val="single"/>
                <w:lang w:val="en-US" w:eastAsia="en-GB"/>
                <w14:cntxtAlts/>
              </w:rPr>
              <w:t>P.E</w:t>
            </w:r>
          </w:p>
          <w:p w14:paraId="1771CBE9" w14:textId="77777777" w:rsidR="00EE5F48" w:rsidRPr="00DE7A73" w:rsidRDefault="00EE5F48" w:rsidP="00EE5F48">
            <w:pPr>
              <w:widowControl w:val="0"/>
              <w:rPr>
                <w:rFonts w:ascii="SassoonPrimaryInfant" w:eastAsia="Times New Roman" w:hAnsi="SassoonPrimaryInfant" w:cs="Times New Roman"/>
                <w:kern w:val="28"/>
                <w:sz w:val="24"/>
                <w:szCs w:val="24"/>
                <w:lang w:val="en-US" w:eastAsia="en-GB"/>
                <w14:cntxtAlts/>
              </w:rPr>
            </w:pPr>
            <w:r w:rsidRPr="00DE7A73">
              <w:rPr>
                <w:rFonts w:ascii="SassoonPrimaryInfant" w:eastAsia="Times New Roman" w:hAnsi="SassoonPrimaryInfant" w:cs="Times New Roman"/>
                <w:kern w:val="28"/>
                <w:sz w:val="24"/>
                <w:szCs w:val="24"/>
                <w:lang w:val="en-US" w:eastAsia="en-GB"/>
                <w14:cntxtAlts/>
              </w:rPr>
              <w:t>Year 6 PE sessions will be on Tuesdays and Thursdays. Please ensure your child has a full PE kit and all clothing is clearly labelled.</w:t>
            </w:r>
          </w:p>
          <w:p w14:paraId="03A87AF2" w14:textId="77777777" w:rsidR="00EE5F48" w:rsidRPr="00DE7A73" w:rsidRDefault="00EE5F48" w:rsidP="00EE5F48">
            <w:pPr>
              <w:widowControl w:val="0"/>
              <w:rPr>
                <w:rFonts w:ascii="SassoonPrimaryInfant" w:eastAsia="Times New Roman" w:hAnsi="SassoonPrimaryInfant" w:cs="Times New Roman"/>
                <w:b/>
                <w:bCs/>
                <w:kern w:val="28"/>
                <w:sz w:val="24"/>
                <w:szCs w:val="24"/>
                <w:lang w:val="en-US" w:eastAsia="en-GB"/>
                <w14:cntxtAlts/>
              </w:rPr>
            </w:pPr>
          </w:p>
          <w:p w14:paraId="71814C76" w14:textId="77777777" w:rsidR="00EE5F48" w:rsidRPr="00DE7A73" w:rsidRDefault="00EE5F48" w:rsidP="00EE5F48">
            <w:pPr>
              <w:widowControl w:val="0"/>
              <w:rPr>
                <w:rFonts w:ascii="SassoonPrimaryInfant" w:eastAsia="Times New Roman" w:hAnsi="SassoonPrimaryInfant" w:cs="Times New Roman"/>
                <w:b/>
                <w:bCs/>
                <w:kern w:val="28"/>
                <w:sz w:val="24"/>
                <w:szCs w:val="24"/>
                <w:u w:val="single"/>
                <w:lang w:val="en-US" w:eastAsia="en-GB"/>
                <w14:cntxtAlts/>
              </w:rPr>
            </w:pPr>
            <w:r w:rsidRPr="00DE7A73">
              <w:rPr>
                <w:rFonts w:ascii="SassoonPrimaryInfant" w:eastAsia="Times New Roman" w:hAnsi="SassoonPrimaryInfant" w:cs="Times New Roman"/>
                <w:b/>
                <w:bCs/>
                <w:kern w:val="28"/>
                <w:sz w:val="24"/>
                <w:szCs w:val="24"/>
                <w:u w:val="single"/>
                <w:lang w:val="en-US" w:eastAsia="en-GB"/>
                <w14:cntxtAlts/>
              </w:rPr>
              <w:t>MFL</w:t>
            </w:r>
          </w:p>
          <w:p w14:paraId="085F2DB4" w14:textId="6B8D8B15" w:rsidR="00EE5F48" w:rsidRPr="00DE7A73" w:rsidRDefault="00EE5F48" w:rsidP="00EE5F48">
            <w:pPr>
              <w:widowControl w:val="0"/>
              <w:rPr>
                <w:rFonts w:ascii="SassoonPrimaryInfant" w:eastAsia="Times New Roman" w:hAnsi="SassoonPrimaryInfant" w:cs="Times New Roman"/>
                <w:kern w:val="28"/>
                <w:sz w:val="24"/>
                <w:szCs w:val="24"/>
                <w:lang w:val="en-US" w:eastAsia="en-GB"/>
                <w14:cntxtAlts/>
              </w:rPr>
            </w:pPr>
            <w:r w:rsidRPr="00DE7A73">
              <w:rPr>
                <w:rFonts w:ascii="SassoonPrimaryInfant" w:eastAsia="Times New Roman" w:hAnsi="SassoonPrimaryInfant" w:cs="Times New Roman"/>
                <w:kern w:val="28"/>
                <w:sz w:val="24"/>
                <w:szCs w:val="24"/>
                <w:lang w:val="en-US" w:eastAsia="en-GB"/>
                <w14:cntxtAlts/>
              </w:rPr>
              <w:t xml:space="preserve">Modern Foreign Languages will focus on French. Children will </w:t>
            </w:r>
            <w:r w:rsidR="002E685C" w:rsidRPr="00DE7A73">
              <w:rPr>
                <w:rFonts w:ascii="SassoonPrimaryInfant" w:eastAsia="Times New Roman" w:hAnsi="SassoonPrimaryInfant" w:cs="Times New Roman"/>
                <w:kern w:val="28"/>
                <w:sz w:val="24"/>
                <w:szCs w:val="24"/>
                <w:lang w:val="en-US" w:eastAsia="en-GB"/>
                <w14:cntxtAlts/>
              </w:rPr>
              <w:t>continue to build upon conversational French as well as beginning to describe family members and hobbies.</w:t>
            </w:r>
          </w:p>
          <w:p w14:paraId="4668F5FB" w14:textId="77777777" w:rsidR="00EE5F48" w:rsidRPr="00DE7A73" w:rsidRDefault="00EE5F48" w:rsidP="00EE5F48">
            <w:pPr>
              <w:widowControl w:val="0"/>
              <w:rPr>
                <w:rFonts w:ascii="SassoonPrimaryInfant" w:eastAsia="Times New Roman" w:hAnsi="SassoonPrimaryInfant" w:cs="Times New Roman"/>
                <w:b/>
                <w:bCs/>
                <w:kern w:val="28"/>
                <w:sz w:val="24"/>
                <w:szCs w:val="24"/>
                <w:lang w:val="en-US" w:eastAsia="en-GB"/>
                <w14:cntxtAlts/>
              </w:rPr>
            </w:pPr>
          </w:p>
          <w:p w14:paraId="43B182BD" w14:textId="77777777" w:rsidR="00EE5F48" w:rsidRPr="00DE7A73" w:rsidRDefault="00EE5F48" w:rsidP="00EE5F48">
            <w:pPr>
              <w:widowControl w:val="0"/>
              <w:rPr>
                <w:rFonts w:ascii="SassoonPrimaryInfant" w:eastAsia="Times New Roman" w:hAnsi="SassoonPrimaryInfant" w:cs="Times New Roman"/>
                <w:b/>
                <w:bCs/>
                <w:kern w:val="28"/>
                <w:sz w:val="24"/>
                <w:szCs w:val="24"/>
                <w:u w:val="single"/>
                <w:lang w:val="en-US" w:eastAsia="en-GB"/>
                <w14:cntxtAlts/>
              </w:rPr>
            </w:pPr>
            <w:proofErr w:type="spellStart"/>
            <w:r w:rsidRPr="00DE7A73">
              <w:rPr>
                <w:rFonts w:ascii="SassoonPrimaryInfant" w:eastAsia="Times New Roman" w:hAnsi="SassoonPrimaryInfant" w:cs="Times New Roman"/>
                <w:b/>
                <w:bCs/>
                <w:kern w:val="28"/>
                <w:sz w:val="24"/>
                <w:szCs w:val="24"/>
                <w:u w:val="single"/>
                <w:lang w:val="en-US" w:eastAsia="en-GB"/>
                <w14:cntxtAlts/>
              </w:rPr>
              <w:t>PSHEe</w:t>
            </w:r>
            <w:proofErr w:type="spellEnd"/>
          </w:p>
          <w:p w14:paraId="05A9D6E7" w14:textId="0BF15D5D" w:rsidR="00EE5F48" w:rsidRPr="00DE7A73" w:rsidRDefault="00EE5F48" w:rsidP="00EE5F48">
            <w:pPr>
              <w:widowControl w:val="0"/>
              <w:rPr>
                <w:rFonts w:ascii="SassoonPrimaryInfant" w:eastAsia="Times New Roman" w:hAnsi="SassoonPrimaryInfant" w:cs="Times New Roman"/>
                <w:kern w:val="28"/>
                <w:sz w:val="24"/>
                <w:szCs w:val="24"/>
                <w:lang w:val="en-US" w:eastAsia="en-GB"/>
                <w14:cntxtAlts/>
              </w:rPr>
            </w:pPr>
            <w:r w:rsidRPr="00DE7A73">
              <w:rPr>
                <w:rFonts w:ascii="SassoonPrimaryInfant" w:eastAsia="Times New Roman" w:hAnsi="SassoonPrimaryInfant" w:cs="Times New Roman"/>
                <w:kern w:val="28"/>
                <w:sz w:val="24"/>
                <w:szCs w:val="24"/>
                <w:lang w:val="en-US" w:eastAsia="en-GB"/>
                <w14:cntxtAlts/>
              </w:rPr>
              <w:t>Our focus this term will be on Relationships. Children will have the opportunity to discuss their thoughts and opinions on managing their feelings, friendships and asking for help. Children will also learn about safe relationships and respect for themselves and others.</w:t>
            </w:r>
          </w:p>
        </w:tc>
      </w:tr>
    </w:tbl>
    <w:p w14:paraId="22C7A1AF" w14:textId="77777777" w:rsidR="00EE5F48" w:rsidRPr="00EE5F48" w:rsidRDefault="00EE5F48" w:rsidP="00EE5F48">
      <w:pPr>
        <w:widowControl w:val="0"/>
        <w:spacing w:after="0" w:line="240" w:lineRule="auto"/>
        <w:rPr>
          <w:rFonts w:ascii="NTPreCursivefk" w:eastAsia="Times New Roman" w:hAnsi="NTPreCursivefk" w:cs="Times New Roman"/>
          <w:b/>
          <w:bCs/>
          <w:color w:val="006699"/>
          <w:kern w:val="28"/>
          <w:sz w:val="16"/>
          <w:szCs w:val="2"/>
          <w:lang w:val="en-US" w:eastAsia="en-GB"/>
          <w14:cntxtAlts/>
        </w:rPr>
      </w:pPr>
    </w:p>
    <w:sectPr w:rsidR="00EE5F48" w:rsidRPr="00EE5F48" w:rsidSect="00F652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altName w:val="Calibri"/>
    <w:charset w:val="00"/>
    <w:family w:val="script"/>
    <w:pitch w:val="variable"/>
    <w:sig w:usb0="00000003" w:usb1="1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8C"/>
    <w:rsid w:val="000B2D5A"/>
    <w:rsid w:val="000F21CF"/>
    <w:rsid w:val="000F230B"/>
    <w:rsid w:val="000F4B53"/>
    <w:rsid w:val="00104D6A"/>
    <w:rsid w:val="001162A7"/>
    <w:rsid w:val="00134722"/>
    <w:rsid w:val="00135A4A"/>
    <w:rsid w:val="001431AC"/>
    <w:rsid w:val="00157BD1"/>
    <w:rsid w:val="001C6AF8"/>
    <w:rsid w:val="001E1A73"/>
    <w:rsid w:val="001F3A27"/>
    <w:rsid w:val="00250B5E"/>
    <w:rsid w:val="0027251B"/>
    <w:rsid w:val="002E02F2"/>
    <w:rsid w:val="002E685C"/>
    <w:rsid w:val="00391B48"/>
    <w:rsid w:val="003C74D3"/>
    <w:rsid w:val="003D038C"/>
    <w:rsid w:val="0045355F"/>
    <w:rsid w:val="00466A6A"/>
    <w:rsid w:val="004A28C8"/>
    <w:rsid w:val="004E6EBE"/>
    <w:rsid w:val="00516B42"/>
    <w:rsid w:val="00524ED3"/>
    <w:rsid w:val="00530E0B"/>
    <w:rsid w:val="00553882"/>
    <w:rsid w:val="005D483B"/>
    <w:rsid w:val="005E7CB7"/>
    <w:rsid w:val="00665D2A"/>
    <w:rsid w:val="00683A70"/>
    <w:rsid w:val="0069781A"/>
    <w:rsid w:val="006E1C85"/>
    <w:rsid w:val="007A6B33"/>
    <w:rsid w:val="007F5C90"/>
    <w:rsid w:val="00821AE0"/>
    <w:rsid w:val="008F2101"/>
    <w:rsid w:val="00945CFE"/>
    <w:rsid w:val="009900E8"/>
    <w:rsid w:val="009B1C50"/>
    <w:rsid w:val="00A646F2"/>
    <w:rsid w:val="00A7246E"/>
    <w:rsid w:val="00B3346A"/>
    <w:rsid w:val="00BE173F"/>
    <w:rsid w:val="00C34C92"/>
    <w:rsid w:val="00CD4DA6"/>
    <w:rsid w:val="00CF633E"/>
    <w:rsid w:val="00CF6F0E"/>
    <w:rsid w:val="00D51173"/>
    <w:rsid w:val="00D76081"/>
    <w:rsid w:val="00DE577D"/>
    <w:rsid w:val="00DE7A73"/>
    <w:rsid w:val="00DF39B9"/>
    <w:rsid w:val="00E42782"/>
    <w:rsid w:val="00EC6543"/>
    <w:rsid w:val="00EE3411"/>
    <w:rsid w:val="00EE54A6"/>
    <w:rsid w:val="00EE5F48"/>
    <w:rsid w:val="00EF665B"/>
    <w:rsid w:val="00F6523A"/>
    <w:rsid w:val="00FA17B0"/>
    <w:rsid w:val="00FB11D8"/>
    <w:rsid w:val="00FE149D"/>
    <w:rsid w:val="00FE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19B1"/>
  <w15:docId w15:val="{7B603CA6-4CE0-46B0-8ED5-1C913CED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6010">
      <w:bodyDiv w:val="1"/>
      <w:marLeft w:val="0"/>
      <w:marRight w:val="0"/>
      <w:marTop w:val="0"/>
      <w:marBottom w:val="0"/>
      <w:divBdr>
        <w:top w:val="none" w:sz="0" w:space="0" w:color="auto"/>
        <w:left w:val="none" w:sz="0" w:space="0" w:color="auto"/>
        <w:bottom w:val="none" w:sz="0" w:space="0" w:color="auto"/>
        <w:right w:val="none" w:sz="0" w:space="0" w:color="auto"/>
      </w:divBdr>
    </w:div>
    <w:div w:id="660617913">
      <w:bodyDiv w:val="1"/>
      <w:marLeft w:val="0"/>
      <w:marRight w:val="0"/>
      <w:marTop w:val="0"/>
      <w:marBottom w:val="0"/>
      <w:divBdr>
        <w:top w:val="none" w:sz="0" w:space="0" w:color="auto"/>
        <w:left w:val="none" w:sz="0" w:space="0" w:color="auto"/>
        <w:bottom w:val="none" w:sz="0" w:space="0" w:color="auto"/>
        <w:right w:val="none" w:sz="0" w:space="0" w:color="auto"/>
      </w:divBdr>
    </w:div>
    <w:div w:id="742871616">
      <w:bodyDiv w:val="1"/>
      <w:marLeft w:val="0"/>
      <w:marRight w:val="0"/>
      <w:marTop w:val="0"/>
      <w:marBottom w:val="0"/>
      <w:divBdr>
        <w:top w:val="none" w:sz="0" w:space="0" w:color="auto"/>
        <w:left w:val="none" w:sz="0" w:space="0" w:color="auto"/>
        <w:bottom w:val="none" w:sz="0" w:space="0" w:color="auto"/>
        <w:right w:val="none" w:sz="0" w:space="0" w:color="auto"/>
      </w:divBdr>
    </w:div>
    <w:div w:id="837355088">
      <w:bodyDiv w:val="1"/>
      <w:marLeft w:val="0"/>
      <w:marRight w:val="0"/>
      <w:marTop w:val="0"/>
      <w:marBottom w:val="0"/>
      <w:divBdr>
        <w:top w:val="none" w:sz="0" w:space="0" w:color="auto"/>
        <w:left w:val="none" w:sz="0" w:space="0" w:color="auto"/>
        <w:bottom w:val="none" w:sz="0" w:space="0" w:color="auto"/>
        <w:right w:val="none" w:sz="0" w:space="0" w:color="auto"/>
      </w:divBdr>
    </w:div>
    <w:div w:id="995644267">
      <w:bodyDiv w:val="1"/>
      <w:marLeft w:val="0"/>
      <w:marRight w:val="0"/>
      <w:marTop w:val="0"/>
      <w:marBottom w:val="0"/>
      <w:divBdr>
        <w:top w:val="none" w:sz="0" w:space="0" w:color="auto"/>
        <w:left w:val="none" w:sz="0" w:space="0" w:color="auto"/>
        <w:bottom w:val="none" w:sz="0" w:space="0" w:color="auto"/>
        <w:right w:val="none" w:sz="0" w:space="0" w:color="auto"/>
      </w:divBdr>
    </w:div>
    <w:div w:id="1227911645">
      <w:bodyDiv w:val="1"/>
      <w:marLeft w:val="0"/>
      <w:marRight w:val="0"/>
      <w:marTop w:val="0"/>
      <w:marBottom w:val="0"/>
      <w:divBdr>
        <w:top w:val="none" w:sz="0" w:space="0" w:color="auto"/>
        <w:left w:val="none" w:sz="0" w:space="0" w:color="auto"/>
        <w:bottom w:val="none" w:sz="0" w:space="0" w:color="auto"/>
        <w:right w:val="none" w:sz="0" w:space="0" w:color="auto"/>
      </w:divBdr>
    </w:div>
    <w:div w:id="1462647511">
      <w:bodyDiv w:val="1"/>
      <w:marLeft w:val="0"/>
      <w:marRight w:val="0"/>
      <w:marTop w:val="0"/>
      <w:marBottom w:val="0"/>
      <w:divBdr>
        <w:top w:val="none" w:sz="0" w:space="0" w:color="auto"/>
        <w:left w:val="none" w:sz="0" w:space="0" w:color="auto"/>
        <w:bottom w:val="none" w:sz="0" w:space="0" w:color="auto"/>
        <w:right w:val="none" w:sz="0" w:space="0" w:color="auto"/>
      </w:divBdr>
    </w:div>
    <w:div w:id="16488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A919B-3033-4018-8319-3CCAFC6E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98212B-10B9-4FF2-A9CC-DC12312F52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8116A-30D8-4C32-83D0-BA3138FD3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chumpherson</dc:creator>
  <cp:lastModifiedBy>Abbie  Lewis</cp:lastModifiedBy>
  <cp:revision>17</cp:revision>
  <cp:lastPrinted>2017-09-07T10:29:00Z</cp:lastPrinted>
  <dcterms:created xsi:type="dcterms:W3CDTF">2023-07-20T07:08:00Z</dcterms:created>
  <dcterms:modified xsi:type="dcterms:W3CDTF">2024-09-05T17:12:00Z</dcterms:modified>
</cp:coreProperties>
</file>